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826"/>
      </w:tblGrid>
      <w:tr w:rsidR="00303BE0" w:rsidRPr="00D63A31" w14:paraId="7E7955D4" w14:textId="77777777" w:rsidTr="00DA1F2A">
        <w:trPr>
          <w:trHeight w:val="1980"/>
        </w:trPr>
        <w:tc>
          <w:tcPr>
            <w:tcW w:w="7470" w:type="dxa"/>
          </w:tcPr>
          <w:p w14:paraId="3EB066B6" w14:textId="77777777" w:rsidR="00303BE0" w:rsidRPr="00823258" w:rsidRDefault="00303BE0" w:rsidP="00303BE0">
            <w:pPr>
              <w:rPr>
                <w:rFonts w:ascii="Arial" w:hAnsi="Arial" w:cs="Arial"/>
                <w:b/>
                <w:bCs/>
                <w:sz w:val="24"/>
                <w:szCs w:val="24"/>
              </w:rPr>
            </w:pPr>
            <w:r w:rsidRPr="00823258">
              <w:rPr>
                <w:rFonts w:ascii="Arial" w:hAnsi="Arial" w:cs="Arial"/>
                <w:b/>
                <w:bCs/>
                <w:sz w:val="24"/>
                <w:szCs w:val="24"/>
              </w:rPr>
              <w:t>The Ere County Clergy Jail Visiting Project</w:t>
            </w:r>
          </w:p>
          <w:p w14:paraId="1D7485FD" w14:textId="05F5349A" w:rsidR="00303BE0" w:rsidRPr="00823258" w:rsidRDefault="00303BE0" w:rsidP="00303BE0">
            <w:pPr>
              <w:rPr>
                <w:rFonts w:ascii="Arial" w:hAnsi="Arial" w:cs="Arial"/>
                <w:sz w:val="24"/>
                <w:szCs w:val="24"/>
              </w:rPr>
            </w:pPr>
            <w:r w:rsidRPr="00823258">
              <w:rPr>
                <w:rFonts w:ascii="Arial" w:hAnsi="Arial" w:cs="Arial"/>
                <w:sz w:val="24"/>
                <w:szCs w:val="24"/>
              </w:rPr>
              <w:t>Endorsing organizations</w:t>
            </w:r>
            <w:r w:rsidR="00165FAE" w:rsidRPr="00823258">
              <w:rPr>
                <w:rFonts w:ascii="Arial" w:hAnsi="Arial" w:cs="Arial"/>
                <w:sz w:val="24"/>
                <w:szCs w:val="24"/>
              </w:rPr>
              <w:t xml:space="preserve"> so far</w:t>
            </w:r>
            <w:r w:rsidR="00972664" w:rsidRPr="00823258">
              <w:rPr>
                <w:rFonts w:ascii="Arial" w:hAnsi="Arial" w:cs="Arial"/>
                <w:sz w:val="24"/>
                <w:szCs w:val="24"/>
              </w:rPr>
              <w:t xml:space="preserve"> (September 2020)</w:t>
            </w:r>
            <w:r w:rsidRPr="00823258">
              <w:rPr>
                <w:rFonts w:ascii="Arial" w:hAnsi="Arial" w:cs="Arial"/>
                <w:sz w:val="24"/>
                <w:szCs w:val="24"/>
              </w:rPr>
              <w:t>:</w:t>
            </w:r>
          </w:p>
          <w:p w14:paraId="42B4E37A" w14:textId="1ABF5858" w:rsidR="00303BE0" w:rsidRPr="00823258" w:rsidRDefault="00303BE0" w:rsidP="0020402D">
            <w:pPr>
              <w:ind w:left="288"/>
              <w:rPr>
                <w:rFonts w:ascii="Arial" w:hAnsi="Arial" w:cs="Arial"/>
                <w:sz w:val="24"/>
                <w:szCs w:val="24"/>
              </w:rPr>
            </w:pPr>
            <w:r w:rsidRPr="00823258">
              <w:rPr>
                <w:rFonts w:ascii="Arial" w:hAnsi="Arial" w:cs="Arial"/>
                <w:sz w:val="24"/>
                <w:szCs w:val="24"/>
              </w:rPr>
              <w:t>VOICE – Buffalo</w:t>
            </w:r>
            <w:r w:rsidR="00823258" w:rsidRPr="00823258">
              <w:rPr>
                <w:rFonts w:ascii="Arial" w:hAnsi="Arial" w:cs="Arial"/>
                <w:sz w:val="24"/>
                <w:szCs w:val="24"/>
              </w:rPr>
              <w:t xml:space="preserve"> • </w:t>
            </w:r>
            <w:r w:rsidRPr="00823258">
              <w:rPr>
                <w:rFonts w:ascii="Arial" w:hAnsi="Arial" w:cs="Arial"/>
                <w:sz w:val="24"/>
                <w:szCs w:val="24"/>
              </w:rPr>
              <w:t>Partnership for the Public Good</w:t>
            </w:r>
          </w:p>
          <w:p w14:paraId="7382A691" w14:textId="08F3CB50" w:rsidR="00303BE0" w:rsidRPr="00823258" w:rsidRDefault="00303BE0" w:rsidP="0020402D">
            <w:pPr>
              <w:ind w:left="288"/>
              <w:rPr>
                <w:rFonts w:ascii="Arial" w:hAnsi="Arial" w:cs="Arial"/>
                <w:sz w:val="24"/>
                <w:szCs w:val="24"/>
              </w:rPr>
            </w:pPr>
            <w:r w:rsidRPr="00823258">
              <w:rPr>
                <w:rFonts w:ascii="Arial" w:hAnsi="Arial" w:cs="Arial"/>
                <w:sz w:val="24"/>
                <w:szCs w:val="24"/>
              </w:rPr>
              <w:t>Free the People WNY</w:t>
            </w:r>
            <w:r w:rsidR="00823258" w:rsidRPr="00823258">
              <w:rPr>
                <w:rFonts w:ascii="Arial" w:hAnsi="Arial" w:cs="Arial"/>
                <w:sz w:val="24"/>
                <w:szCs w:val="24"/>
              </w:rPr>
              <w:t xml:space="preserve"> • #HALTsolitary-WNY  • Mothers Inside</w:t>
            </w:r>
          </w:p>
          <w:p w14:paraId="3FB9C9BD" w14:textId="073CC454" w:rsidR="00303BE0" w:rsidRPr="00823258" w:rsidRDefault="00303BE0" w:rsidP="0020402D">
            <w:pPr>
              <w:ind w:left="288"/>
              <w:rPr>
                <w:rFonts w:ascii="Arial" w:hAnsi="Arial" w:cs="Arial"/>
                <w:sz w:val="24"/>
                <w:szCs w:val="24"/>
              </w:rPr>
            </w:pPr>
            <w:r w:rsidRPr="00823258">
              <w:rPr>
                <w:rFonts w:ascii="Arial" w:hAnsi="Arial" w:cs="Arial"/>
                <w:sz w:val="24"/>
                <w:szCs w:val="24"/>
              </w:rPr>
              <w:t>National Religious Campaign Against Torture</w:t>
            </w:r>
            <w:r w:rsidR="00823258" w:rsidRPr="00823258">
              <w:rPr>
                <w:rFonts w:ascii="Arial" w:hAnsi="Arial" w:cs="Arial"/>
                <w:sz w:val="24"/>
                <w:szCs w:val="24"/>
              </w:rPr>
              <w:t xml:space="preserve">  • SURJ - Buffalo</w:t>
            </w:r>
          </w:p>
          <w:p w14:paraId="7F90D4E4" w14:textId="77777777" w:rsidR="00303BE0" w:rsidRDefault="00705F3C" w:rsidP="00823258">
            <w:pPr>
              <w:ind w:left="288"/>
              <w:rPr>
                <w:rFonts w:ascii="Arial" w:hAnsi="Arial" w:cs="Arial"/>
                <w:sz w:val="24"/>
                <w:szCs w:val="24"/>
              </w:rPr>
            </w:pPr>
            <w:r w:rsidRPr="00823258">
              <w:rPr>
                <w:rFonts w:ascii="Arial" w:hAnsi="Arial" w:cs="Arial"/>
                <w:sz w:val="24"/>
                <w:szCs w:val="24"/>
              </w:rPr>
              <w:t xml:space="preserve">National Lawyers Guild – Buffalo </w:t>
            </w:r>
            <w:r w:rsidR="00A537A0" w:rsidRPr="00823258">
              <w:rPr>
                <w:rFonts w:ascii="Arial" w:hAnsi="Arial" w:cs="Arial"/>
                <w:sz w:val="24"/>
                <w:szCs w:val="24"/>
              </w:rPr>
              <w:t xml:space="preserve">NY </w:t>
            </w:r>
            <w:r w:rsidRPr="00823258">
              <w:rPr>
                <w:rFonts w:ascii="Arial" w:hAnsi="Arial" w:cs="Arial"/>
                <w:sz w:val="24"/>
                <w:szCs w:val="24"/>
              </w:rPr>
              <w:t>Chapter</w:t>
            </w:r>
          </w:p>
          <w:p w14:paraId="28696138" w14:textId="71394B39" w:rsidR="00DA1F2A" w:rsidRPr="00823258" w:rsidRDefault="00DA1F2A" w:rsidP="00DA1F2A">
            <w:pPr>
              <w:rPr>
                <w:rFonts w:ascii="Arial" w:hAnsi="Arial" w:cs="Arial"/>
                <w:sz w:val="24"/>
                <w:szCs w:val="24"/>
              </w:rPr>
            </w:pPr>
            <w:r w:rsidRPr="00823258">
              <w:rPr>
                <w:rFonts w:ascii="Arial" w:hAnsi="Arial" w:cs="Arial"/>
                <w:sz w:val="24"/>
                <w:szCs w:val="24"/>
              </w:rPr>
              <w:t>Stephen Hart, Interim Coordinator</w:t>
            </w:r>
          </w:p>
        </w:tc>
        <w:tc>
          <w:tcPr>
            <w:tcW w:w="2826" w:type="dxa"/>
          </w:tcPr>
          <w:p w14:paraId="6DC37556" w14:textId="6DB7EBC6" w:rsidR="00303BE0" w:rsidRPr="00D63A31" w:rsidRDefault="00303BE0" w:rsidP="00CB2F54">
            <w:pPr>
              <w:jc w:val="center"/>
              <w:rPr>
                <w:rFonts w:ascii="Arial" w:hAnsi="Arial" w:cs="Arial"/>
                <w:b/>
                <w:bCs/>
                <w:sz w:val="24"/>
                <w:szCs w:val="24"/>
              </w:rPr>
            </w:pPr>
            <w:r w:rsidRPr="00D63A31">
              <w:rPr>
                <w:rFonts w:ascii="Arial" w:hAnsi="Arial" w:cs="Arial"/>
                <w:b/>
                <w:bCs/>
                <w:noProof/>
                <w:sz w:val="24"/>
                <w:szCs w:val="24"/>
              </w:rPr>
              <w:drawing>
                <wp:inline distT="0" distB="0" distL="0" distR="0" wp14:anchorId="43DD0A28" wp14:editId="0BA57325">
                  <wp:extent cx="1508760" cy="12435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8760" cy="1243584"/>
                          </a:xfrm>
                          <a:prstGeom prst="rect">
                            <a:avLst/>
                          </a:prstGeom>
                        </pic:spPr>
                      </pic:pic>
                    </a:graphicData>
                  </a:graphic>
                </wp:inline>
              </w:drawing>
            </w:r>
          </w:p>
        </w:tc>
      </w:tr>
    </w:tbl>
    <w:p w14:paraId="400648E7" w14:textId="7ABE5ED0" w:rsidR="0040659B" w:rsidRDefault="0040659B" w:rsidP="00823258">
      <w:pPr>
        <w:spacing w:before="120"/>
        <w:rPr>
          <w:rFonts w:ascii="Arial" w:hAnsi="Arial" w:cs="Arial"/>
          <w:sz w:val="24"/>
          <w:szCs w:val="24"/>
        </w:rPr>
      </w:pPr>
      <w:r>
        <w:rPr>
          <w:rFonts w:ascii="Arial" w:hAnsi="Arial" w:cs="Arial"/>
          <w:sz w:val="24"/>
          <w:szCs w:val="24"/>
          <w:u w:val="single"/>
        </w:rPr>
        <w:t>Purpose</w:t>
      </w:r>
    </w:p>
    <w:p w14:paraId="2B37B0D5" w14:textId="79A88660" w:rsidR="0040659B" w:rsidRDefault="0040659B" w:rsidP="00823258">
      <w:pPr>
        <w:spacing w:before="120"/>
        <w:rPr>
          <w:rFonts w:ascii="Arial" w:hAnsi="Arial" w:cs="Arial"/>
          <w:sz w:val="24"/>
          <w:szCs w:val="24"/>
        </w:rPr>
      </w:pPr>
      <w:r>
        <w:rPr>
          <w:rFonts w:ascii="Arial" w:hAnsi="Arial" w:cs="Arial"/>
          <w:sz w:val="24"/>
          <w:szCs w:val="24"/>
        </w:rPr>
        <w:t>County jails have high walls, and few holes to see through th</w:t>
      </w:r>
      <w:r w:rsidR="003169F1">
        <w:rPr>
          <w:rFonts w:ascii="Arial" w:hAnsi="Arial" w:cs="Arial"/>
          <w:sz w:val="24"/>
          <w:szCs w:val="24"/>
        </w:rPr>
        <w:t>em</w:t>
      </w:r>
      <w:r>
        <w:rPr>
          <w:rFonts w:ascii="Arial" w:hAnsi="Arial" w:cs="Arial"/>
          <w:sz w:val="24"/>
          <w:szCs w:val="24"/>
        </w:rPr>
        <w:t>.  What goes on inside is largely invisible to us, the citizens who fund the jails and in whose name people are confined.  The secrecy of jails, plus the</w:t>
      </w:r>
      <w:r w:rsidR="00FE3B72">
        <w:rPr>
          <w:rFonts w:ascii="Arial" w:hAnsi="Arial" w:cs="Arial"/>
          <w:sz w:val="24"/>
          <w:szCs w:val="24"/>
        </w:rPr>
        <w:t xml:space="preserve"> </w:t>
      </w:r>
      <w:r>
        <w:rPr>
          <w:rFonts w:ascii="Arial" w:hAnsi="Arial" w:cs="Arial"/>
          <w:sz w:val="24"/>
          <w:szCs w:val="24"/>
        </w:rPr>
        <w:t>powerlessness of incarcerated people, creates risks of abuse and unremedied bad conditions.</w:t>
      </w:r>
      <w:r w:rsidR="003169F1">
        <w:rPr>
          <w:rFonts w:ascii="Arial" w:hAnsi="Arial" w:cs="Arial"/>
          <w:sz w:val="24"/>
          <w:szCs w:val="24"/>
        </w:rPr>
        <w:t xml:space="preserve">  The kind of citizen and legislative oversight that is possible for most county government operations is currently impossible for our county jails, which means that we often may not know when human rights are violated, and </w:t>
      </w:r>
      <w:r w:rsidR="00FE3B72">
        <w:rPr>
          <w:rFonts w:ascii="Arial" w:hAnsi="Arial" w:cs="Arial"/>
          <w:sz w:val="24"/>
          <w:szCs w:val="24"/>
        </w:rPr>
        <w:t>never</w:t>
      </w:r>
      <w:r w:rsidR="003169F1">
        <w:rPr>
          <w:rFonts w:ascii="Arial" w:hAnsi="Arial" w:cs="Arial"/>
          <w:sz w:val="24"/>
          <w:szCs w:val="24"/>
        </w:rPr>
        <w:t xml:space="preserve"> know the extent and frequency of such violations.</w:t>
      </w:r>
    </w:p>
    <w:p w14:paraId="0CDBE0BB" w14:textId="06BFA05C" w:rsidR="003169F1" w:rsidRDefault="003169F1" w:rsidP="00823258">
      <w:pPr>
        <w:spacing w:before="120"/>
        <w:rPr>
          <w:rFonts w:ascii="Arial" w:hAnsi="Arial" w:cs="Arial"/>
          <w:sz w:val="24"/>
          <w:szCs w:val="24"/>
        </w:rPr>
      </w:pPr>
      <w:r>
        <w:rPr>
          <w:rFonts w:ascii="Arial" w:hAnsi="Arial" w:cs="Arial"/>
          <w:sz w:val="24"/>
          <w:szCs w:val="24"/>
        </w:rPr>
        <w:t>This project is a</w:t>
      </w:r>
      <w:r w:rsidR="00FE3B72">
        <w:rPr>
          <w:rFonts w:ascii="Arial" w:hAnsi="Arial" w:cs="Arial"/>
          <w:sz w:val="24"/>
          <w:szCs w:val="24"/>
        </w:rPr>
        <w:t>n</w:t>
      </w:r>
      <w:r>
        <w:rPr>
          <w:rFonts w:ascii="Arial" w:hAnsi="Arial" w:cs="Arial"/>
          <w:sz w:val="24"/>
          <w:szCs w:val="24"/>
        </w:rPr>
        <w:t xml:space="preserve"> attempt to poke holes in the walls so that our community can see what is going on in the jails and take responsibility for improving them.  The idea is to have local clergy go into the jails, talk with incarcerated people and observe the conditions in which they are confined, </w:t>
      </w:r>
      <w:r w:rsidR="00FE3B72">
        <w:rPr>
          <w:rFonts w:ascii="Arial" w:hAnsi="Arial" w:cs="Arial"/>
          <w:sz w:val="24"/>
          <w:szCs w:val="24"/>
        </w:rPr>
        <w:t>then</w:t>
      </w:r>
      <w:r>
        <w:rPr>
          <w:rFonts w:ascii="Arial" w:hAnsi="Arial" w:cs="Arial"/>
          <w:sz w:val="24"/>
          <w:szCs w:val="24"/>
        </w:rPr>
        <w:t xml:space="preserve"> report back to the public about what they find.  The goal is to help remedy particular abuses and inhumane conditions, and to broaden community awareness of how broken our correctional system is.</w:t>
      </w:r>
    </w:p>
    <w:p w14:paraId="6760B66A" w14:textId="327752F0" w:rsidR="00204A52" w:rsidRDefault="00204A52" w:rsidP="00823258">
      <w:pPr>
        <w:spacing w:before="120"/>
        <w:rPr>
          <w:rFonts w:ascii="Arial" w:hAnsi="Arial" w:cs="Arial"/>
          <w:sz w:val="24"/>
          <w:szCs w:val="24"/>
        </w:rPr>
      </w:pPr>
      <w:r>
        <w:rPr>
          <w:rFonts w:ascii="Arial" w:hAnsi="Arial" w:cs="Arial"/>
          <w:sz w:val="24"/>
          <w:szCs w:val="24"/>
        </w:rPr>
        <w:t>We believe that more citizen visibility into the jails will benefit not just incarcerated people but also jail managers and staff</w:t>
      </w:r>
      <w:r w:rsidR="00823258">
        <w:rPr>
          <w:rFonts w:ascii="Arial" w:hAnsi="Arial" w:cs="Arial"/>
          <w:sz w:val="24"/>
          <w:szCs w:val="24"/>
        </w:rPr>
        <w:t>,</w:t>
      </w:r>
      <w:r>
        <w:rPr>
          <w:rFonts w:ascii="Arial" w:hAnsi="Arial" w:cs="Arial"/>
          <w:sz w:val="24"/>
          <w:szCs w:val="24"/>
        </w:rPr>
        <w:t xml:space="preserve"> and the community at large.  A community that knows what is going on in its jails will not as readily jump to the conclusion that the jail is at fault when somebody dies.  With more trust, more volunteer energy can flow into the jails, allowing richer programming.  Incarcerated people will not feel as isolated or hopeless – states of mind that </w:t>
      </w:r>
      <w:r w:rsidR="00823258">
        <w:rPr>
          <w:rFonts w:ascii="Arial" w:hAnsi="Arial" w:cs="Arial"/>
          <w:sz w:val="24"/>
          <w:szCs w:val="24"/>
        </w:rPr>
        <w:t>can lead to suicide or misbehavior.</w:t>
      </w:r>
    </w:p>
    <w:p w14:paraId="1A457A08" w14:textId="5AC4F41D" w:rsidR="00F92F00" w:rsidRPr="00F92F00" w:rsidRDefault="00F92F00" w:rsidP="00823258">
      <w:pPr>
        <w:spacing w:before="120"/>
        <w:rPr>
          <w:rFonts w:ascii="Arial" w:hAnsi="Arial" w:cs="Arial"/>
          <w:sz w:val="24"/>
          <w:szCs w:val="24"/>
          <w:u w:val="single"/>
        </w:rPr>
      </w:pPr>
      <w:r w:rsidRPr="00F92F00">
        <w:rPr>
          <w:rFonts w:ascii="Arial" w:hAnsi="Arial" w:cs="Arial"/>
          <w:sz w:val="24"/>
          <w:szCs w:val="24"/>
          <w:u w:val="single"/>
        </w:rPr>
        <w:t xml:space="preserve">How to </w:t>
      </w:r>
      <w:r w:rsidR="00621026">
        <w:rPr>
          <w:rFonts w:ascii="Arial" w:hAnsi="Arial" w:cs="Arial"/>
          <w:sz w:val="24"/>
          <w:szCs w:val="24"/>
          <w:u w:val="single"/>
        </w:rPr>
        <w:t>get there</w:t>
      </w:r>
    </w:p>
    <w:p w14:paraId="7107BA84" w14:textId="5E005A3A" w:rsidR="003169F1" w:rsidRDefault="003169F1" w:rsidP="00823258">
      <w:pPr>
        <w:spacing w:before="120"/>
        <w:rPr>
          <w:rFonts w:ascii="Arial" w:hAnsi="Arial" w:cs="Arial"/>
          <w:sz w:val="24"/>
          <w:szCs w:val="24"/>
        </w:rPr>
      </w:pPr>
      <w:r>
        <w:rPr>
          <w:rFonts w:ascii="Arial" w:hAnsi="Arial" w:cs="Arial"/>
          <w:sz w:val="24"/>
          <w:szCs w:val="24"/>
        </w:rPr>
        <w:t>The clergy visits required are different from customary pastoral visitation.  The customary visits take place in a special visiting room</w:t>
      </w:r>
      <w:r w:rsidR="00F92F00">
        <w:rPr>
          <w:rFonts w:ascii="Arial" w:hAnsi="Arial" w:cs="Arial"/>
          <w:sz w:val="24"/>
          <w:szCs w:val="24"/>
        </w:rPr>
        <w:t xml:space="preserve"> and are primarily focused on counseling and assisting a particular incarcerated person.  By contrast, th</w:t>
      </w:r>
      <w:r w:rsidR="00FE3B72">
        <w:rPr>
          <w:rFonts w:ascii="Arial" w:hAnsi="Arial" w:cs="Arial"/>
          <w:sz w:val="24"/>
          <w:szCs w:val="24"/>
        </w:rPr>
        <w:t>is project envisages v</w:t>
      </w:r>
      <w:r w:rsidR="00F92F00">
        <w:rPr>
          <w:rFonts w:ascii="Arial" w:hAnsi="Arial" w:cs="Arial"/>
          <w:sz w:val="24"/>
          <w:szCs w:val="24"/>
        </w:rPr>
        <w:t>isits tak</w:t>
      </w:r>
      <w:r w:rsidR="00FE3B72">
        <w:rPr>
          <w:rFonts w:ascii="Arial" w:hAnsi="Arial" w:cs="Arial"/>
          <w:sz w:val="24"/>
          <w:szCs w:val="24"/>
        </w:rPr>
        <w:t>ing</w:t>
      </w:r>
      <w:r w:rsidR="00F92F00">
        <w:rPr>
          <w:rFonts w:ascii="Arial" w:hAnsi="Arial" w:cs="Arial"/>
          <w:sz w:val="24"/>
          <w:szCs w:val="24"/>
        </w:rPr>
        <w:t xml:space="preserve"> place in jail housing units, </w:t>
      </w:r>
      <w:r w:rsidR="00FE3B72">
        <w:rPr>
          <w:rFonts w:ascii="Arial" w:hAnsi="Arial" w:cs="Arial"/>
          <w:sz w:val="24"/>
          <w:szCs w:val="24"/>
        </w:rPr>
        <w:t>where conditions can be observed</w:t>
      </w:r>
      <w:r w:rsidR="00F92F00">
        <w:rPr>
          <w:rFonts w:ascii="Arial" w:hAnsi="Arial" w:cs="Arial"/>
          <w:sz w:val="24"/>
          <w:szCs w:val="24"/>
        </w:rPr>
        <w:t xml:space="preserve">, and are oriented toward understanding broader patterns of how people are treated while confined by the county </w:t>
      </w:r>
      <w:r w:rsidR="00FE3B72">
        <w:rPr>
          <w:rFonts w:ascii="Arial" w:hAnsi="Arial" w:cs="Arial"/>
          <w:sz w:val="24"/>
          <w:szCs w:val="24"/>
        </w:rPr>
        <w:t>(</w:t>
      </w:r>
      <w:r w:rsidR="00F92F00">
        <w:rPr>
          <w:rFonts w:ascii="Arial" w:hAnsi="Arial" w:cs="Arial"/>
          <w:sz w:val="24"/>
          <w:szCs w:val="24"/>
        </w:rPr>
        <w:t>although information on the grievances of individuals will also be collected</w:t>
      </w:r>
      <w:r w:rsidR="00FE3B72">
        <w:rPr>
          <w:rFonts w:ascii="Arial" w:hAnsi="Arial" w:cs="Arial"/>
          <w:sz w:val="24"/>
          <w:szCs w:val="24"/>
        </w:rPr>
        <w:t>)</w:t>
      </w:r>
      <w:r w:rsidR="00F92F00">
        <w:rPr>
          <w:rFonts w:ascii="Arial" w:hAnsi="Arial" w:cs="Arial"/>
          <w:sz w:val="24"/>
          <w:szCs w:val="24"/>
        </w:rPr>
        <w:t>.</w:t>
      </w:r>
    </w:p>
    <w:p w14:paraId="78F2B186" w14:textId="0FC6BEF1" w:rsidR="0040659B" w:rsidRDefault="00F92F00" w:rsidP="00823258">
      <w:pPr>
        <w:spacing w:before="120"/>
        <w:rPr>
          <w:rFonts w:ascii="Arial" w:hAnsi="Arial" w:cs="Arial"/>
          <w:sz w:val="24"/>
          <w:szCs w:val="24"/>
        </w:rPr>
      </w:pPr>
      <w:r>
        <w:rPr>
          <w:rFonts w:ascii="Arial" w:hAnsi="Arial" w:cs="Arial"/>
          <w:sz w:val="24"/>
          <w:szCs w:val="24"/>
        </w:rPr>
        <w:t>Visits of the required kind are not currently possible for anyone.  Occasionally jail authorities allow access to housing units, but only as part of tours conducted as the Sheriff wishes.  The State Commission of Correction has the right to visit and inspect the jails, but the nature and methods of its visits are unknown, it provides little useful data to the community or county legislature, and the Commission itself consists entirely of people with a law enforcement background and perspective.</w:t>
      </w:r>
    </w:p>
    <w:p w14:paraId="0F42AE0E" w14:textId="61BE700E" w:rsidR="00F92F00" w:rsidRDefault="00F92F00" w:rsidP="00823258">
      <w:pPr>
        <w:spacing w:before="120"/>
        <w:rPr>
          <w:rFonts w:ascii="Arial" w:hAnsi="Arial" w:cs="Arial"/>
          <w:sz w:val="24"/>
          <w:szCs w:val="24"/>
        </w:rPr>
      </w:pPr>
      <w:r>
        <w:rPr>
          <w:rFonts w:ascii="Arial" w:hAnsi="Arial" w:cs="Arial"/>
          <w:sz w:val="24"/>
          <w:szCs w:val="24"/>
        </w:rPr>
        <w:t xml:space="preserve">However, Section 500-j of the New York Corrections Law </w:t>
      </w:r>
      <w:r w:rsidR="00DA1F2A">
        <w:rPr>
          <w:rFonts w:ascii="Arial" w:hAnsi="Arial" w:cs="Arial"/>
          <w:sz w:val="24"/>
          <w:szCs w:val="24"/>
        </w:rPr>
        <w:t xml:space="preserve">(printed on the back of this sheet) </w:t>
      </w:r>
      <w:r>
        <w:rPr>
          <w:rFonts w:ascii="Arial" w:hAnsi="Arial" w:cs="Arial"/>
          <w:sz w:val="24"/>
          <w:szCs w:val="24"/>
        </w:rPr>
        <w:t xml:space="preserve">provides for clergy having charge of congregations in the county to have access to county jails.  </w:t>
      </w:r>
      <w:r w:rsidR="00204A52">
        <w:rPr>
          <w:rFonts w:ascii="Arial" w:hAnsi="Arial" w:cs="Arial"/>
          <w:sz w:val="24"/>
          <w:szCs w:val="24"/>
        </w:rPr>
        <w:t>The</w:t>
      </w:r>
      <w:r>
        <w:rPr>
          <w:rFonts w:ascii="Arial" w:hAnsi="Arial" w:cs="Arial"/>
          <w:sz w:val="24"/>
          <w:szCs w:val="24"/>
        </w:rPr>
        <w:t xml:space="preserve"> text of th</w:t>
      </w:r>
      <w:r w:rsidR="00204A52">
        <w:rPr>
          <w:rFonts w:ascii="Arial" w:hAnsi="Arial" w:cs="Arial"/>
          <w:sz w:val="24"/>
          <w:szCs w:val="24"/>
        </w:rPr>
        <w:t>is section of</w:t>
      </w:r>
      <w:r>
        <w:rPr>
          <w:rFonts w:ascii="Arial" w:hAnsi="Arial" w:cs="Arial"/>
          <w:sz w:val="24"/>
          <w:szCs w:val="24"/>
        </w:rPr>
        <w:t xml:space="preserve"> law </w:t>
      </w:r>
      <w:r w:rsidR="00204A52">
        <w:rPr>
          <w:rFonts w:ascii="Arial" w:hAnsi="Arial" w:cs="Arial"/>
          <w:sz w:val="24"/>
          <w:szCs w:val="24"/>
        </w:rPr>
        <w:t xml:space="preserve">allows the required kind of visits, although that right has not previously been exercised.  We </w:t>
      </w:r>
      <w:r w:rsidR="00BF4E2B">
        <w:rPr>
          <w:rFonts w:ascii="Arial" w:hAnsi="Arial" w:cs="Arial"/>
          <w:sz w:val="24"/>
          <w:szCs w:val="24"/>
        </w:rPr>
        <w:t>have</w:t>
      </w:r>
      <w:r w:rsidR="00204A52">
        <w:rPr>
          <w:rFonts w:ascii="Arial" w:hAnsi="Arial" w:cs="Arial"/>
          <w:sz w:val="24"/>
          <w:szCs w:val="24"/>
        </w:rPr>
        <w:t xml:space="preserve"> ask</w:t>
      </w:r>
      <w:r w:rsidR="00BF4E2B">
        <w:rPr>
          <w:rFonts w:ascii="Arial" w:hAnsi="Arial" w:cs="Arial"/>
          <w:sz w:val="24"/>
          <w:szCs w:val="24"/>
        </w:rPr>
        <w:t>ed</w:t>
      </w:r>
      <w:r w:rsidR="00204A52">
        <w:rPr>
          <w:rFonts w:ascii="Arial" w:hAnsi="Arial" w:cs="Arial"/>
          <w:sz w:val="24"/>
          <w:szCs w:val="24"/>
        </w:rPr>
        <w:t xml:space="preserve"> jail administrators to allow entry for such a visit, and </w:t>
      </w:r>
      <w:r w:rsidR="00DA1F2A">
        <w:rPr>
          <w:rFonts w:ascii="Arial" w:hAnsi="Arial" w:cs="Arial"/>
          <w:sz w:val="24"/>
          <w:szCs w:val="24"/>
        </w:rPr>
        <w:t>since so far</w:t>
      </w:r>
      <w:r w:rsidR="00204A52">
        <w:rPr>
          <w:rFonts w:ascii="Arial" w:hAnsi="Arial" w:cs="Arial"/>
          <w:sz w:val="24"/>
          <w:szCs w:val="24"/>
        </w:rPr>
        <w:t xml:space="preserve"> they </w:t>
      </w:r>
      <w:r w:rsidR="00DA1F2A">
        <w:rPr>
          <w:rFonts w:ascii="Arial" w:hAnsi="Arial" w:cs="Arial"/>
          <w:sz w:val="24"/>
          <w:szCs w:val="24"/>
        </w:rPr>
        <w:t xml:space="preserve">have </w:t>
      </w:r>
      <w:r w:rsidR="00204A52">
        <w:rPr>
          <w:rFonts w:ascii="Arial" w:hAnsi="Arial" w:cs="Arial"/>
          <w:sz w:val="24"/>
          <w:szCs w:val="24"/>
        </w:rPr>
        <w:t>refuse</w:t>
      </w:r>
      <w:r w:rsidR="00BF4E2B">
        <w:rPr>
          <w:rFonts w:ascii="Arial" w:hAnsi="Arial" w:cs="Arial"/>
          <w:sz w:val="24"/>
          <w:szCs w:val="24"/>
        </w:rPr>
        <w:t>d</w:t>
      </w:r>
      <w:r w:rsidR="00204A52">
        <w:rPr>
          <w:rFonts w:ascii="Arial" w:hAnsi="Arial" w:cs="Arial"/>
          <w:sz w:val="24"/>
          <w:szCs w:val="24"/>
        </w:rPr>
        <w:t xml:space="preserve">, we will seek a court order enforcing the </w:t>
      </w:r>
      <w:r w:rsidR="00FE3B72">
        <w:rPr>
          <w:rFonts w:ascii="Arial" w:hAnsi="Arial" w:cs="Arial"/>
          <w:sz w:val="24"/>
          <w:szCs w:val="24"/>
        </w:rPr>
        <w:t>law</w:t>
      </w:r>
      <w:r w:rsidR="00204A52">
        <w:rPr>
          <w:rFonts w:ascii="Arial" w:hAnsi="Arial" w:cs="Arial"/>
          <w:sz w:val="24"/>
          <w:szCs w:val="24"/>
        </w:rPr>
        <w:t>.  Once we have such an order, we hope to have a continuing series of visits</w:t>
      </w:r>
      <w:r w:rsidR="00DA1F2A">
        <w:rPr>
          <w:rFonts w:ascii="Arial" w:hAnsi="Arial" w:cs="Arial"/>
          <w:sz w:val="24"/>
          <w:szCs w:val="24"/>
        </w:rPr>
        <w:t xml:space="preserve"> to both Erie County facilities</w:t>
      </w:r>
      <w:r w:rsidR="00204A52">
        <w:rPr>
          <w:rFonts w:ascii="Arial" w:hAnsi="Arial" w:cs="Arial"/>
          <w:sz w:val="24"/>
          <w:szCs w:val="24"/>
        </w:rPr>
        <w:t xml:space="preserve">, </w:t>
      </w:r>
      <w:r w:rsidR="00DA1F2A">
        <w:rPr>
          <w:rFonts w:ascii="Arial" w:hAnsi="Arial" w:cs="Arial"/>
          <w:sz w:val="24"/>
          <w:szCs w:val="24"/>
        </w:rPr>
        <w:t xml:space="preserve">and to make </w:t>
      </w:r>
      <w:r w:rsidR="00204A52">
        <w:rPr>
          <w:rFonts w:ascii="Arial" w:hAnsi="Arial" w:cs="Arial"/>
          <w:sz w:val="24"/>
          <w:szCs w:val="24"/>
        </w:rPr>
        <w:t>emergenc</w:t>
      </w:r>
      <w:r w:rsidR="00DA1F2A">
        <w:rPr>
          <w:rFonts w:ascii="Arial" w:hAnsi="Arial" w:cs="Arial"/>
          <w:sz w:val="24"/>
          <w:szCs w:val="24"/>
        </w:rPr>
        <w:t>y visits</w:t>
      </w:r>
      <w:r w:rsidR="00204A52">
        <w:rPr>
          <w:rFonts w:ascii="Arial" w:hAnsi="Arial" w:cs="Arial"/>
          <w:sz w:val="24"/>
          <w:szCs w:val="24"/>
        </w:rPr>
        <w:t xml:space="preserve"> when serious human rights violations have been alleged.</w:t>
      </w:r>
    </w:p>
    <w:p w14:paraId="084F14EC" w14:textId="58F85CE6" w:rsidR="00F665C2" w:rsidRDefault="00823258" w:rsidP="00DA1F2A">
      <w:pPr>
        <w:spacing w:before="120"/>
        <w:rPr>
          <w:rStyle w:val="Hyperlink"/>
          <w:rFonts w:ascii="Arial" w:hAnsi="Arial" w:cs="Arial"/>
          <w:b/>
          <w:bCs/>
          <w:i/>
          <w:iCs/>
          <w:sz w:val="24"/>
          <w:szCs w:val="24"/>
        </w:rPr>
      </w:pPr>
      <w:r w:rsidRPr="00823258">
        <w:rPr>
          <w:rFonts w:ascii="Arial" w:hAnsi="Arial" w:cs="Arial"/>
          <w:b/>
          <w:bCs/>
          <w:sz w:val="24"/>
          <w:szCs w:val="24"/>
        </w:rPr>
        <w:t xml:space="preserve">If you are a clergy person in charge of a congregation </w:t>
      </w:r>
      <w:r w:rsidR="00DA1F2A" w:rsidRPr="00823258">
        <w:rPr>
          <w:rFonts w:ascii="Arial" w:hAnsi="Arial" w:cs="Arial"/>
          <w:b/>
          <w:bCs/>
          <w:sz w:val="24"/>
          <w:szCs w:val="24"/>
        </w:rPr>
        <w:t>in Erie County</w:t>
      </w:r>
      <w:r w:rsidR="00DA1F2A">
        <w:rPr>
          <w:rFonts w:ascii="Arial" w:hAnsi="Arial" w:cs="Arial"/>
          <w:b/>
          <w:bCs/>
          <w:sz w:val="24"/>
          <w:szCs w:val="24"/>
        </w:rPr>
        <w:t>, and might be willing to be part of a visiting team once a year</w:t>
      </w:r>
      <w:r w:rsidRPr="00823258">
        <w:rPr>
          <w:rFonts w:ascii="Arial" w:hAnsi="Arial" w:cs="Arial"/>
          <w:b/>
          <w:bCs/>
          <w:sz w:val="24"/>
          <w:szCs w:val="24"/>
        </w:rPr>
        <w:t xml:space="preserve">, </w:t>
      </w:r>
      <w:r w:rsidR="00DA1F2A">
        <w:rPr>
          <w:rFonts w:ascii="Arial" w:hAnsi="Arial" w:cs="Arial"/>
          <w:b/>
          <w:bCs/>
          <w:sz w:val="24"/>
          <w:szCs w:val="24"/>
        </w:rPr>
        <w:t xml:space="preserve">please </w:t>
      </w:r>
      <w:r w:rsidRPr="00823258">
        <w:rPr>
          <w:rFonts w:ascii="Arial" w:hAnsi="Arial" w:cs="Arial"/>
          <w:b/>
          <w:bCs/>
          <w:sz w:val="24"/>
          <w:szCs w:val="24"/>
        </w:rPr>
        <w:t>consider joining the team of potential visitors.  For further information, contact</w:t>
      </w:r>
      <w:r>
        <w:rPr>
          <w:rFonts w:ascii="Arial" w:hAnsi="Arial" w:cs="Arial"/>
          <w:b/>
          <w:bCs/>
          <w:sz w:val="24"/>
          <w:szCs w:val="24"/>
        </w:rPr>
        <w:t>:</w:t>
      </w:r>
      <w:r w:rsidR="00DA1F2A">
        <w:rPr>
          <w:rFonts w:ascii="Arial" w:hAnsi="Arial" w:cs="Arial"/>
          <w:b/>
          <w:bCs/>
          <w:sz w:val="24"/>
          <w:szCs w:val="24"/>
        </w:rPr>
        <w:t xml:space="preserve"> </w:t>
      </w:r>
      <w:r w:rsidRPr="00823258">
        <w:rPr>
          <w:rFonts w:ascii="Arial" w:hAnsi="Arial" w:cs="Arial"/>
          <w:b/>
          <w:bCs/>
          <w:i/>
          <w:iCs/>
          <w:sz w:val="24"/>
          <w:szCs w:val="24"/>
        </w:rPr>
        <w:t>Steve Hart</w:t>
      </w:r>
      <w:r>
        <w:rPr>
          <w:rFonts w:ascii="Arial" w:hAnsi="Arial" w:cs="Arial"/>
          <w:b/>
          <w:bCs/>
          <w:i/>
          <w:iCs/>
          <w:sz w:val="24"/>
          <w:szCs w:val="24"/>
        </w:rPr>
        <w:t xml:space="preserve">  </w:t>
      </w:r>
      <w:r w:rsidRPr="00823258">
        <w:rPr>
          <w:rFonts w:ascii="Arial" w:hAnsi="Arial" w:cs="Arial"/>
          <w:b/>
          <w:bCs/>
          <w:i/>
          <w:iCs/>
          <w:sz w:val="24"/>
          <w:szCs w:val="24"/>
        </w:rPr>
        <w:t xml:space="preserve"> </w:t>
      </w:r>
      <w:r w:rsidRPr="00823258">
        <w:rPr>
          <w:b/>
          <w:bCs/>
          <w:i/>
          <w:iCs/>
          <w:sz w:val="24"/>
          <w:szCs w:val="24"/>
        </w:rPr>
        <w:t>•</w:t>
      </w:r>
      <w:r>
        <w:rPr>
          <w:b/>
          <w:bCs/>
          <w:i/>
          <w:iCs/>
          <w:sz w:val="24"/>
          <w:szCs w:val="24"/>
        </w:rPr>
        <w:t xml:space="preserve"> </w:t>
      </w:r>
      <w:r w:rsidR="00621026">
        <w:rPr>
          <w:b/>
          <w:bCs/>
          <w:i/>
          <w:iCs/>
          <w:sz w:val="24"/>
          <w:szCs w:val="24"/>
        </w:rPr>
        <w:t xml:space="preserve"> </w:t>
      </w:r>
      <w:r>
        <w:rPr>
          <w:b/>
          <w:bCs/>
          <w:i/>
          <w:iCs/>
          <w:sz w:val="24"/>
          <w:szCs w:val="24"/>
        </w:rPr>
        <w:t xml:space="preserve"> </w:t>
      </w:r>
      <w:r w:rsidRPr="00823258">
        <w:rPr>
          <w:rFonts w:ascii="Arial" w:hAnsi="Arial" w:cs="Arial"/>
          <w:b/>
          <w:bCs/>
          <w:i/>
          <w:iCs/>
          <w:sz w:val="24"/>
          <w:szCs w:val="24"/>
        </w:rPr>
        <w:t xml:space="preserve"> (716) 903-9090</w:t>
      </w:r>
      <w:r>
        <w:rPr>
          <w:rFonts w:ascii="Arial" w:hAnsi="Arial" w:cs="Arial"/>
          <w:b/>
          <w:bCs/>
          <w:i/>
          <w:iCs/>
          <w:sz w:val="24"/>
          <w:szCs w:val="24"/>
        </w:rPr>
        <w:t xml:space="preserve">  </w:t>
      </w:r>
      <w:r w:rsidRPr="00823258">
        <w:rPr>
          <w:rFonts w:ascii="Arial" w:hAnsi="Arial" w:cs="Arial"/>
          <w:b/>
          <w:bCs/>
          <w:i/>
          <w:iCs/>
          <w:sz w:val="24"/>
          <w:szCs w:val="24"/>
        </w:rPr>
        <w:t xml:space="preserve"> </w:t>
      </w:r>
      <w:r w:rsidRPr="00823258">
        <w:rPr>
          <w:b/>
          <w:bCs/>
          <w:i/>
          <w:iCs/>
          <w:sz w:val="24"/>
          <w:szCs w:val="24"/>
        </w:rPr>
        <w:t>•</w:t>
      </w:r>
      <w:r>
        <w:rPr>
          <w:b/>
          <w:bCs/>
          <w:i/>
          <w:iCs/>
          <w:sz w:val="24"/>
          <w:szCs w:val="24"/>
        </w:rPr>
        <w:t xml:space="preserve">   </w:t>
      </w:r>
      <w:r w:rsidRPr="00823258">
        <w:rPr>
          <w:rFonts w:ascii="Arial" w:hAnsi="Arial" w:cs="Arial"/>
          <w:b/>
          <w:bCs/>
          <w:i/>
          <w:iCs/>
          <w:sz w:val="24"/>
          <w:szCs w:val="24"/>
        </w:rPr>
        <w:t xml:space="preserve"> </w:t>
      </w:r>
      <w:hyperlink r:id="rId6" w:history="1">
        <w:r w:rsidRPr="00823258">
          <w:rPr>
            <w:rStyle w:val="Hyperlink"/>
            <w:rFonts w:ascii="Arial" w:hAnsi="Arial" w:cs="Arial"/>
            <w:b/>
            <w:bCs/>
            <w:i/>
            <w:iCs/>
            <w:sz w:val="24"/>
            <w:szCs w:val="24"/>
          </w:rPr>
          <w:t>evestay@live.com</w:t>
        </w:r>
      </w:hyperlink>
    </w:p>
    <w:p w14:paraId="0661AAAF" w14:textId="77777777" w:rsidR="00276979" w:rsidRDefault="00F665C2">
      <w:pPr>
        <w:rPr>
          <w:rStyle w:val="Hyperlink"/>
          <w:rFonts w:ascii="Arial" w:hAnsi="Arial" w:cs="Arial"/>
          <w:b/>
          <w:bCs/>
          <w:i/>
          <w:iCs/>
          <w:sz w:val="24"/>
          <w:szCs w:val="24"/>
        </w:rPr>
        <w:sectPr w:rsidR="00276979" w:rsidSect="00FE3B72">
          <w:pgSz w:w="12240" w:h="15840"/>
          <w:pgMar w:top="1008" w:right="720" w:bottom="288" w:left="864" w:header="720" w:footer="720" w:gutter="0"/>
          <w:cols w:space="720"/>
          <w:docGrid w:linePitch="360"/>
        </w:sectPr>
      </w:pPr>
      <w:r>
        <w:rPr>
          <w:rStyle w:val="Hyperlink"/>
          <w:rFonts w:ascii="Arial" w:hAnsi="Arial" w:cs="Arial"/>
          <w:b/>
          <w:bCs/>
          <w:i/>
          <w:iCs/>
          <w:sz w:val="24"/>
          <w:szCs w:val="24"/>
        </w:rPr>
        <w:br w:type="page"/>
      </w:r>
    </w:p>
    <w:p w14:paraId="4B10C7A9" w14:textId="77777777" w:rsidR="00F665C2" w:rsidRDefault="00F665C2">
      <w:pPr>
        <w:rPr>
          <w:rStyle w:val="Hyperlink"/>
          <w:rFonts w:ascii="Arial" w:hAnsi="Arial" w:cs="Arial"/>
          <w:b/>
          <w:bCs/>
          <w:i/>
          <w:iCs/>
          <w:sz w:val="24"/>
          <w:szCs w:val="24"/>
        </w:rPr>
      </w:pPr>
    </w:p>
    <w:p w14:paraId="60551B62" w14:textId="77777777" w:rsidR="00F665C2" w:rsidRPr="00F665C2" w:rsidRDefault="00F665C2" w:rsidP="00F665C2">
      <w:pPr>
        <w:spacing w:before="120"/>
        <w:rPr>
          <w:rFonts w:ascii="Arial" w:hAnsi="Arial" w:cs="Arial"/>
          <w:b/>
          <w:bCs/>
          <w:sz w:val="24"/>
          <w:szCs w:val="24"/>
        </w:rPr>
      </w:pPr>
      <w:r w:rsidRPr="00F665C2">
        <w:rPr>
          <w:rFonts w:ascii="Arial" w:hAnsi="Arial" w:cs="Arial"/>
          <w:b/>
          <w:bCs/>
          <w:sz w:val="24"/>
          <w:szCs w:val="24"/>
        </w:rPr>
        <w:t>Correction (COR) CHAPTER 43, ARTICLE 20</w:t>
      </w:r>
    </w:p>
    <w:p w14:paraId="3F96F20B" w14:textId="1BD6B7B0" w:rsidR="00F665C2" w:rsidRPr="00F665C2" w:rsidRDefault="00F665C2" w:rsidP="00F665C2">
      <w:pPr>
        <w:spacing w:before="120"/>
        <w:rPr>
          <w:rFonts w:ascii="Arial" w:hAnsi="Arial" w:cs="Arial"/>
          <w:b/>
          <w:bCs/>
          <w:i/>
          <w:iCs/>
          <w:sz w:val="24"/>
          <w:szCs w:val="24"/>
        </w:rPr>
      </w:pPr>
      <w:r w:rsidRPr="00F665C2">
        <w:rPr>
          <w:rFonts w:ascii="Arial" w:hAnsi="Arial" w:cs="Arial"/>
          <w:b/>
          <w:bCs/>
          <w:i/>
          <w:iCs/>
          <w:sz w:val="24"/>
          <w:szCs w:val="24"/>
        </w:rPr>
        <w:t>SECTION 500-J</w:t>
      </w:r>
      <w:r>
        <w:rPr>
          <w:rFonts w:ascii="Arial" w:hAnsi="Arial" w:cs="Arial"/>
          <w:b/>
          <w:bCs/>
          <w:i/>
          <w:iCs/>
          <w:sz w:val="24"/>
          <w:szCs w:val="24"/>
        </w:rPr>
        <w:t xml:space="preserve">: </w:t>
      </w:r>
      <w:r w:rsidRPr="00F665C2">
        <w:rPr>
          <w:rFonts w:ascii="Arial" w:hAnsi="Arial" w:cs="Arial"/>
          <w:b/>
          <w:bCs/>
          <w:i/>
          <w:iCs/>
          <w:sz w:val="24"/>
          <w:szCs w:val="24"/>
        </w:rPr>
        <w:t>Who may visit local correctional facilities</w:t>
      </w:r>
    </w:p>
    <w:p w14:paraId="3C007123" w14:textId="3C0870DE" w:rsidR="00F665C2" w:rsidRPr="00F665C2" w:rsidRDefault="00F665C2" w:rsidP="00F665C2">
      <w:pPr>
        <w:spacing w:before="120"/>
        <w:rPr>
          <w:rFonts w:ascii="Arial" w:hAnsi="Arial" w:cs="Arial"/>
          <w:b/>
          <w:bCs/>
          <w:sz w:val="24"/>
          <w:szCs w:val="24"/>
        </w:rPr>
      </w:pPr>
      <w:r w:rsidRPr="00F665C2">
        <w:rPr>
          <w:rFonts w:ascii="Arial" w:hAnsi="Arial" w:cs="Arial"/>
          <w:b/>
          <w:bCs/>
          <w:sz w:val="24"/>
          <w:szCs w:val="24"/>
          <w:lang w:val="fr-FR"/>
        </w:rPr>
        <w:t xml:space="preserve">§ 500-j. </w:t>
      </w:r>
      <w:r w:rsidRPr="00F665C2">
        <w:rPr>
          <w:rFonts w:ascii="Arial" w:hAnsi="Arial" w:cs="Arial"/>
          <w:b/>
          <w:bCs/>
          <w:sz w:val="24"/>
          <w:szCs w:val="24"/>
        </w:rPr>
        <w:t>Who may visit local correctional facilities. The following</w:t>
      </w:r>
      <w:r>
        <w:rPr>
          <w:rFonts w:ascii="Arial" w:hAnsi="Arial" w:cs="Arial"/>
          <w:b/>
          <w:bCs/>
          <w:sz w:val="24"/>
          <w:szCs w:val="24"/>
        </w:rPr>
        <w:t xml:space="preserve"> </w:t>
      </w:r>
      <w:r w:rsidRPr="00F665C2">
        <w:rPr>
          <w:rFonts w:ascii="Arial" w:hAnsi="Arial" w:cs="Arial"/>
          <w:b/>
          <w:bCs/>
          <w:sz w:val="24"/>
          <w:szCs w:val="24"/>
        </w:rPr>
        <w:t>persons may visit at pleasure all local correctional facilities: The</w:t>
      </w:r>
      <w:r>
        <w:rPr>
          <w:rFonts w:ascii="Arial" w:hAnsi="Arial" w:cs="Arial"/>
          <w:b/>
          <w:bCs/>
          <w:sz w:val="24"/>
          <w:szCs w:val="24"/>
        </w:rPr>
        <w:t xml:space="preserve"> </w:t>
      </w:r>
      <w:r w:rsidRPr="00F665C2">
        <w:rPr>
          <w:rFonts w:ascii="Arial" w:hAnsi="Arial" w:cs="Arial"/>
          <w:b/>
          <w:bCs/>
          <w:sz w:val="24"/>
          <w:szCs w:val="24"/>
        </w:rPr>
        <w:t>governor and lieutenant-governor, secretary of state, comptroller and</w:t>
      </w:r>
      <w:r>
        <w:rPr>
          <w:rFonts w:ascii="Arial" w:hAnsi="Arial" w:cs="Arial"/>
          <w:b/>
          <w:bCs/>
          <w:sz w:val="24"/>
          <w:szCs w:val="24"/>
        </w:rPr>
        <w:t xml:space="preserve"> </w:t>
      </w:r>
      <w:r w:rsidRPr="00F665C2">
        <w:rPr>
          <w:rFonts w:ascii="Arial" w:hAnsi="Arial" w:cs="Arial"/>
          <w:b/>
          <w:bCs/>
          <w:sz w:val="24"/>
          <w:szCs w:val="24"/>
        </w:rPr>
        <w:t>attorney-general, members of the legislature, judges of the court of</w:t>
      </w:r>
      <w:r>
        <w:rPr>
          <w:rFonts w:ascii="Arial" w:hAnsi="Arial" w:cs="Arial"/>
          <w:b/>
          <w:bCs/>
          <w:sz w:val="24"/>
          <w:szCs w:val="24"/>
        </w:rPr>
        <w:t xml:space="preserve"> </w:t>
      </w:r>
      <w:r w:rsidRPr="00F665C2">
        <w:rPr>
          <w:rFonts w:ascii="Arial" w:hAnsi="Arial" w:cs="Arial"/>
          <w:b/>
          <w:bCs/>
          <w:sz w:val="24"/>
          <w:szCs w:val="24"/>
        </w:rPr>
        <w:t>appeals, justices of the supreme court and county judges, district</w:t>
      </w:r>
      <w:r>
        <w:rPr>
          <w:rFonts w:ascii="Arial" w:hAnsi="Arial" w:cs="Arial"/>
          <w:b/>
          <w:bCs/>
          <w:sz w:val="24"/>
          <w:szCs w:val="24"/>
        </w:rPr>
        <w:t xml:space="preserve"> </w:t>
      </w:r>
      <w:r w:rsidRPr="00F665C2">
        <w:rPr>
          <w:rFonts w:ascii="Arial" w:hAnsi="Arial" w:cs="Arial"/>
          <w:b/>
          <w:bCs/>
          <w:sz w:val="24"/>
          <w:szCs w:val="24"/>
        </w:rPr>
        <w:t>attorneys and every clergyman or minister, as such terms are defined in</w:t>
      </w:r>
      <w:r>
        <w:rPr>
          <w:rFonts w:ascii="Arial" w:hAnsi="Arial" w:cs="Arial"/>
          <w:b/>
          <w:bCs/>
          <w:sz w:val="24"/>
          <w:szCs w:val="24"/>
        </w:rPr>
        <w:t xml:space="preserve"> </w:t>
      </w:r>
      <w:r w:rsidRPr="00F665C2">
        <w:rPr>
          <w:rFonts w:ascii="Arial" w:hAnsi="Arial" w:cs="Arial"/>
          <w:b/>
          <w:bCs/>
          <w:sz w:val="24"/>
          <w:szCs w:val="24"/>
        </w:rPr>
        <w:t xml:space="preserve">section two of the religious </w:t>
      </w:r>
      <w:proofErr w:type="gramStart"/>
      <w:r w:rsidRPr="00F665C2">
        <w:rPr>
          <w:rFonts w:ascii="Arial" w:hAnsi="Arial" w:cs="Arial"/>
          <w:b/>
          <w:bCs/>
          <w:sz w:val="24"/>
          <w:szCs w:val="24"/>
        </w:rPr>
        <w:t>corporations</w:t>
      </w:r>
      <w:proofErr w:type="gramEnd"/>
      <w:r w:rsidRPr="00F665C2">
        <w:rPr>
          <w:rFonts w:ascii="Arial" w:hAnsi="Arial" w:cs="Arial"/>
          <w:b/>
          <w:bCs/>
          <w:sz w:val="24"/>
          <w:szCs w:val="24"/>
        </w:rPr>
        <w:t xml:space="preserve"> law, having charge of a</w:t>
      </w:r>
      <w:r>
        <w:rPr>
          <w:rFonts w:ascii="Arial" w:hAnsi="Arial" w:cs="Arial"/>
          <w:b/>
          <w:bCs/>
          <w:sz w:val="24"/>
          <w:szCs w:val="24"/>
        </w:rPr>
        <w:t xml:space="preserve"> </w:t>
      </w:r>
      <w:r w:rsidRPr="00F665C2">
        <w:rPr>
          <w:rFonts w:ascii="Arial" w:hAnsi="Arial" w:cs="Arial"/>
          <w:b/>
          <w:bCs/>
          <w:sz w:val="24"/>
          <w:szCs w:val="24"/>
        </w:rPr>
        <w:t>congregation in the county in which such facility is located. No other</w:t>
      </w:r>
      <w:r>
        <w:rPr>
          <w:rFonts w:ascii="Arial" w:hAnsi="Arial" w:cs="Arial"/>
          <w:b/>
          <w:bCs/>
          <w:sz w:val="24"/>
          <w:szCs w:val="24"/>
        </w:rPr>
        <w:t xml:space="preserve"> </w:t>
      </w:r>
      <w:r w:rsidRPr="00F665C2">
        <w:rPr>
          <w:rFonts w:ascii="Arial" w:hAnsi="Arial" w:cs="Arial"/>
          <w:b/>
          <w:bCs/>
          <w:sz w:val="24"/>
          <w:szCs w:val="24"/>
        </w:rPr>
        <w:t>person not otherwise authorized by law shall be permitted to enter the</w:t>
      </w:r>
      <w:r>
        <w:rPr>
          <w:rFonts w:ascii="Arial" w:hAnsi="Arial" w:cs="Arial"/>
          <w:b/>
          <w:bCs/>
          <w:sz w:val="24"/>
          <w:szCs w:val="24"/>
        </w:rPr>
        <w:t xml:space="preserve"> </w:t>
      </w:r>
      <w:r w:rsidRPr="00F665C2">
        <w:rPr>
          <w:rFonts w:ascii="Arial" w:hAnsi="Arial" w:cs="Arial"/>
          <w:b/>
          <w:bCs/>
          <w:sz w:val="24"/>
          <w:szCs w:val="24"/>
        </w:rPr>
        <w:t>rooms of a local correctional facility in which convicts are confined,</w:t>
      </w:r>
      <w:r>
        <w:rPr>
          <w:rFonts w:ascii="Arial" w:hAnsi="Arial" w:cs="Arial"/>
          <w:b/>
          <w:bCs/>
          <w:sz w:val="24"/>
          <w:szCs w:val="24"/>
        </w:rPr>
        <w:t xml:space="preserve"> </w:t>
      </w:r>
      <w:r w:rsidRPr="00F665C2">
        <w:rPr>
          <w:rFonts w:ascii="Arial" w:hAnsi="Arial" w:cs="Arial"/>
          <w:b/>
          <w:bCs/>
          <w:sz w:val="24"/>
          <w:szCs w:val="24"/>
        </w:rPr>
        <w:t>unless under such regulations as the sheriff of the county, or in</w:t>
      </w:r>
      <w:r>
        <w:rPr>
          <w:rFonts w:ascii="Arial" w:hAnsi="Arial" w:cs="Arial"/>
          <w:b/>
          <w:bCs/>
          <w:sz w:val="24"/>
          <w:szCs w:val="24"/>
        </w:rPr>
        <w:t xml:space="preserve"> </w:t>
      </w:r>
      <w:r w:rsidRPr="00F665C2">
        <w:rPr>
          <w:rFonts w:ascii="Arial" w:hAnsi="Arial" w:cs="Arial"/>
          <w:b/>
          <w:bCs/>
          <w:sz w:val="24"/>
          <w:szCs w:val="24"/>
        </w:rPr>
        <w:t>counties within the city of New York, the commissioner of correction of</w:t>
      </w:r>
      <w:r>
        <w:rPr>
          <w:rFonts w:ascii="Arial" w:hAnsi="Arial" w:cs="Arial"/>
          <w:b/>
          <w:bCs/>
          <w:sz w:val="24"/>
          <w:szCs w:val="24"/>
        </w:rPr>
        <w:t xml:space="preserve"> </w:t>
      </w:r>
      <w:r w:rsidRPr="00F665C2">
        <w:rPr>
          <w:rFonts w:ascii="Arial" w:hAnsi="Arial" w:cs="Arial"/>
          <w:b/>
          <w:bCs/>
          <w:sz w:val="24"/>
          <w:szCs w:val="24"/>
        </w:rPr>
        <w:t>such city, or in the county of Westchester, the commissioner of</w:t>
      </w:r>
      <w:r>
        <w:rPr>
          <w:rFonts w:ascii="Arial" w:hAnsi="Arial" w:cs="Arial"/>
          <w:b/>
          <w:bCs/>
          <w:sz w:val="24"/>
          <w:szCs w:val="24"/>
        </w:rPr>
        <w:t xml:space="preserve"> </w:t>
      </w:r>
      <w:r w:rsidRPr="00F665C2">
        <w:rPr>
          <w:rFonts w:ascii="Arial" w:hAnsi="Arial" w:cs="Arial"/>
          <w:b/>
          <w:bCs/>
          <w:sz w:val="24"/>
          <w:szCs w:val="24"/>
        </w:rPr>
        <w:t>correction of such county shall prescribe.</w:t>
      </w:r>
    </w:p>
    <w:sectPr w:rsidR="00F665C2" w:rsidRPr="00F665C2" w:rsidSect="00276979">
      <w:pgSz w:w="12240" w:h="15840" w:code="1"/>
      <w:pgMar w:top="144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autoHyphenation/>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E0"/>
    <w:rsid w:val="001229B7"/>
    <w:rsid w:val="00165FAE"/>
    <w:rsid w:val="0020402D"/>
    <w:rsid w:val="00204A52"/>
    <w:rsid w:val="00205004"/>
    <w:rsid w:val="00276979"/>
    <w:rsid w:val="00303BE0"/>
    <w:rsid w:val="003169F1"/>
    <w:rsid w:val="00360838"/>
    <w:rsid w:val="003A0BAD"/>
    <w:rsid w:val="0040659B"/>
    <w:rsid w:val="004C4568"/>
    <w:rsid w:val="00621026"/>
    <w:rsid w:val="006655A9"/>
    <w:rsid w:val="006A719F"/>
    <w:rsid w:val="00705F3C"/>
    <w:rsid w:val="007520B7"/>
    <w:rsid w:val="007938FA"/>
    <w:rsid w:val="007F297F"/>
    <w:rsid w:val="00823258"/>
    <w:rsid w:val="008715FD"/>
    <w:rsid w:val="0090543E"/>
    <w:rsid w:val="009249D0"/>
    <w:rsid w:val="00972664"/>
    <w:rsid w:val="009919C0"/>
    <w:rsid w:val="009A113B"/>
    <w:rsid w:val="009F55E1"/>
    <w:rsid w:val="00A537A0"/>
    <w:rsid w:val="00AB5FB0"/>
    <w:rsid w:val="00AF1BA6"/>
    <w:rsid w:val="00B561F4"/>
    <w:rsid w:val="00B8246E"/>
    <w:rsid w:val="00BF4E2B"/>
    <w:rsid w:val="00C10A8D"/>
    <w:rsid w:val="00CB2F54"/>
    <w:rsid w:val="00CF6852"/>
    <w:rsid w:val="00D26270"/>
    <w:rsid w:val="00D63A31"/>
    <w:rsid w:val="00DA1F2A"/>
    <w:rsid w:val="00E01249"/>
    <w:rsid w:val="00E66EF8"/>
    <w:rsid w:val="00E93B20"/>
    <w:rsid w:val="00F665C2"/>
    <w:rsid w:val="00F82995"/>
    <w:rsid w:val="00F92F00"/>
    <w:rsid w:val="00FE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2BD4"/>
  <w15:chartTrackingRefBased/>
  <w15:docId w15:val="{1949AD40-AC92-4E88-B88D-272EECD6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BE0"/>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03BE0"/>
  </w:style>
  <w:style w:type="table" w:styleId="TableGrid">
    <w:name w:val="Table Grid"/>
    <w:basedOn w:val="TableNormal"/>
    <w:uiPriority w:val="39"/>
    <w:rsid w:val="0030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3258"/>
    <w:rPr>
      <w:color w:val="0563C1" w:themeColor="hyperlink"/>
      <w:u w:val="single"/>
    </w:rPr>
  </w:style>
  <w:style w:type="character" w:styleId="UnresolvedMention">
    <w:name w:val="Unresolved Mention"/>
    <w:basedOn w:val="DefaultParagraphFont"/>
    <w:uiPriority w:val="99"/>
    <w:semiHidden/>
    <w:unhideWhenUsed/>
    <w:rsid w:val="00823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21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vestay@live.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440D5-092F-4848-B47B-B01A2BBB9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Hart</dc:creator>
  <cp:keywords/>
  <dc:description/>
  <cp:lastModifiedBy>Stephen Hart</cp:lastModifiedBy>
  <cp:revision>5</cp:revision>
  <cp:lastPrinted>2023-01-26T19:04:00Z</cp:lastPrinted>
  <dcterms:created xsi:type="dcterms:W3CDTF">2022-11-04T13:44:00Z</dcterms:created>
  <dcterms:modified xsi:type="dcterms:W3CDTF">2023-01-26T19:07:00Z</dcterms:modified>
</cp:coreProperties>
</file>